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Default="0092502C" w:rsidP="00654826">
      <w:pPr>
        <w:jc w:val="center"/>
        <w:rPr>
          <w:b/>
        </w:rPr>
      </w:pPr>
      <w:r w:rsidRPr="00654826">
        <w:rPr>
          <w:b/>
        </w:rPr>
        <w:t>NOTAS DE DI</w:t>
      </w:r>
      <w:r w:rsidR="00507E8E">
        <w:rPr>
          <w:b/>
        </w:rPr>
        <w:t>S</w:t>
      </w:r>
      <w:r w:rsidRPr="00654826">
        <w:rPr>
          <w:b/>
        </w:rPr>
        <w:t>CIPLINA</w:t>
      </w:r>
      <w:r w:rsidR="005E5125">
        <w:rPr>
          <w:b/>
        </w:rPr>
        <w:t xml:space="preserve"> </w:t>
      </w:r>
      <w:r w:rsidRPr="00654826">
        <w:rPr>
          <w:b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DE2A20" w:rsidRDefault="0092502C">
      <w:pPr>
        <w:rPr>
          <w:b/>
        </w:rPr>
      </w:pPr>
      <w:r w:rsidRPr="00DE2A20">
        <w:rPr>
          <w:b/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776F5A" w:rsidRDefault="004676C8" w:rsidP="004676C8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464BDC" w:rsidRPr="00776F5A">
        <w:rPr>
          <w:rFonts w:ascii="Arial" w:hAnsi="Arial" w:cs="Arial"/>
          <w:b/>
          <w:color w:val="002060"/>
        </w:rPr>
        <w:t>NO APLICA</w:t>
      </w:r>
    </w:p>
    <w:p w14:paraId="7A5083AE" w14:textId="004416FB" w:rsidR="00464BDC" w:rsidRPr="00776F5A" w:rsidRDefault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</w:t>
      </w:r>
      <w:r w:rsidR="00E5330B" w:rsidRPr="00776F5A">
        <w:rPr>
          <w:rFonts w:ascii="Arial" w:hAnsi="Arial" w:cs="Arial"/>
          <w:b/>
          <w:color w:val="002060"/>
        </w:rPr>
        <w:t xml:space="preserve"> Solo para ENTIDADES FEDERATIVAS</w:t>
      </w:r>
    </w:p>
    <w:p w14:paraId="7DD8985A" w14:textId="4F325062" w:rsidR="00464BDC" w:rsidRPr="00776F5A" w:rsidRDefault="004676C8" w:rsidP="00464BDC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6D69E7" w:rsidRPr="00776F5A">
        <w:rPr>
          <w:rFonts w:ascii="Arial" w:hAnsi="Arial" w:cs="Arial"/>
          <w:color w:val="002060"/>
        </w:rPr>
        <w:t>Fundamentos A</w:t>
      </w:r>
      <w:r w:rsidR="00464BDC" w:rsidRPr="00776F5A">
        <w:rPr>
          <w:rFonts w:ascii="Arial" w:hAnsi="Arial" w:cs="Arial"/>
          <w:color w:val="002060"/>
        </w:rPr>
        <w:t xml:space="preserve">rtículo </w:t>
      </w:r>
      <w:r w:rsidRPr="00776F5A">
        <w:rPr>
          <w:rFonts w:ascii="Arial" w:hAnsi="Arial" w:cs="Arial"/>
          <w:color w:val="002060"/>
        </w:rPr>
        <w:t>6</w:t>
      </w:r>
      <w:r w:rsidR="001A7E72" w:rsidRPr="00776F5A">
        <w:rPr>
          <w:rFonts w:ascii="Arial" w:hAnsi="Arial" w:cs="Arial"/>
          <w:color w:val="002060"/>
        </w:rPr>
        <w:t xml:space="preserve">  </w:t>
      </w:r>
      <w:r w:rsidRPr="00776F5A">
        <w:rPr>
          <w:rFonts w:ascii="Arial" w:hAnsi="Arial" w:cs="Arial"/>
          <w:color w:val="002060"/>
        </w:rPr>
        <w:t xml:space="preserve"> </w:t>
      </w:r>
      <w:r w:rsidR="00D02319" w:rsidRPr="00776F5A">
        <w:rPr>
          <w:rFonts w:ascii="Arial" w:hAnsi="Arial" w:cs="Arial"/>
          <w:color w:val="002060"/>
        </w:rPr>
        <w:t xml:space="preserve">19 </w:t>
      </w:r>
      <w:r w:rsidR="00464BDC" w:rsidRPr="00776F5A">
        <w:rPr>
          <w:rFonts w:ascii="Arial" w:hAnsi="Arial" w:cs="Arial"/>
          <w:color w:val="002060"/>
        </w:rPr>
        <w:t>LDF</w:t>
      </w:r>
    </w:p>
    <w:p w14:paraId="7959B57E" w14:textId="77777777" w:rsidR="000051DE" w:rsidRPr="00776F5A" w:rsidRDefault="00FE6F88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El Balance Presupuestario </w:t>
      </w:r>
      <w:r w:rsidR="000051DE" w:rsidRPr="00776F5A">
        <w:rPr>
          <w:rFonts w:ascii="Arial" w:hAnsi="Arial" w:cs="Arial"/>
          <w:color w:val="002060"/>
        </w:rPr>
        <w:t xml:space="preserve">es sostenible </w:t>
      </w:r>
      <w:r w:rsidRPr="00776F5A">
        <w:rPr>
          <w:rFonts w:ascii="Arial" w:hAnsi="Arial" w:cs="Arial"/>
          <w:color w:val="002060"/>
        </w:rPr>
        <w:t xml:space="preserve"> </w:t>
      </w:r>
    </w:p>
    <w:p w14:paraId="0194AC45" w14:textId="4600E78D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>umple con</w:t>
      </w:r>
      <w:r w:rsidRPr="00776F5A">
        <w:rPr>
          <w:rFonts w:ascii="Arial" w:hAnsi="Arial" w:cs="Arial"/>
          <w:color w:val="002060"/>
        </w:rPr>
        <w:t xml:space="preserve"> el </w:t>
      </w:r>
      <w:r w:rsidR="00BB7B01" w:rsidRPr="00776F5A">
        <w:rPr>
          <w:rFonts w:ascii="Arial" w:hAnsi="Arial" w:cs="Arial"/>
          <w:color w:val="002060"/>
        </w:rPr>
        <w:t>principio</w:t>
      </w:r>
      <w:r w:rsidRPr="00776F5A">
        <w:rPr>
          <w:rFonts w:ascii="Arial" w:hAnsi="Arial" w:cs="Arial"/>
          <w:color w:val="002060"/>
        </w:rPr>
        <w:t xml:space="preserve"> de sostenibilidad</w:t>
      </w:r>
    </w:p>
    <w:p w14:paraId="3FA19288" w14:textId="77777777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</w:t>
      </w:r>
      <w:r w:rsidR="00FE6F88" w:rsidRPr="00776F5A">
        <w:rPr>
          <w:rFonts w:ascii="Arial" w:hAnsi="Arial" w:cs="Arial"/>
          <w:color w:val="002060"/>
        </w:rPr>
        <w:t>o se manifiesta en números negativos</w:t>
      </w:r>
    </w:p>
    <w:p w14:paraId="347F3F7A" w14:textId="77777777" w:rsidR="00031B09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No se tiene deuda pública como se observa en los</w:t>
      </w:r>
      <w:r w:rsidR="00FE6F88" w:rsidRPr="00776F5A">
        <w:rPr>
          <w:rFonts w:ascii="Arial" w:hAnsi="Arial" w:cs="Arial"/>
          <w:color w:val="002060"/>
        </w:rPr>
        <w:t xml:space="preserve"> Estados Financieros de la</w:t>
      </w:r>
    </w:p>
    <w:p w14:paraId="10B308FC" w14:textId="41B35BD9" w:rsidR="00A97211" w:rsidRPr="00776F5A" w:rsidRDefault="00031B09" w:rsidP="008D2209">
      <w:pPr>
        <w:ind w:firstLine="708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 xml:space="preserve">uenta </w:t>
      </w:r>
      <w:r>
        <w:rPr>
          <w:rFonts w:ascii="Arial" w:hAnsi="Arial" w:cs="Arial"/>
          <w:color w:val="002060"/>
        </w:rPr>
        <w:t>p</w:t>
      </w:r>
      <w:r w:rsidR="00FE6F88" w:rsidRPr="00776F5A">
        <w:rPr>
          <w:rFonts w:ascii="Arial" w:hAnsi="Arial" w:cs="Arial"/>
          <w:color w:val="002060"/>
        </w:rPr>
        <w:t xml:space="preserve">ública del </w:t>
      </w:r>
      <w:r w:rsidR="008D2209">
        <w:rPr>
          <w:rFonts w:ascii="Arial" w:hAnsi="Arial" w:cs="Arial"/>
          <w:color w:val="002060"/>
        </w:rPr>
        <w:t>4to</w:t>
      </w:r>
      <w:r w:rsidR="00FE6F88" w:rsidRPr="00776F5A">
        <w:rPr>
          <w:rFonts w:ascii="Arial" w:hAnsi="Arial" w:cs="Arial"/>
          <w:color w:val="002060"/>
        </w:rPr>
        <w:t xml:space="preserve"> Trimestre 202</w:t>
      </w:r>
      <w:r w:rsidR="00240BE6">
        <w:rPr>
          <w:rFonts w:ascii="Arial" w:hAnsi="Arial" w:cs="Arial"/>
          <w:color w:val="002060"/>
        </w:rPr>
        <w:t>2</w:t>
      </w:r>
      <w:r w:rsidR="00FE6F88" w:rsidRPr="00776F5A">
        <w:rPr>
          <w:rFonts w:ascii="Arial" w:hAnsi="Arial" w:cs="Arial"/>
          <w:color w:val="002060"/>
        </w:rPr>
        <w:t xml:space="preserve">.  </w:t>
      </w:r>
      <w:r w:rsidR="00A97211" w:rsidRPr="00776F5A">
        <w:rPr>
          <w:rFonts w:ascii="Arial" w:hAnsi="Arial" w:cs="Arial"/>
          <w:color w:val="002060"/>
        </w:rPr>
        <w:t xml:space="preserve">  </w:t>
      </w:r>
    </w:p>
    <w:p w14:paraId="3F6C60F9" w14:textId="77777777" w:rsidR="00654826" w:rsidRPr="00DE2A20" w:rsidRDefault="00056B1C">
      <w:pPr>
        <w:rPr>
          <w:b/>
        </w:rPr>
      </w:pPr>
      <w:r w:rsidRPr="00DE2A20">
        <w:rPr>
          <w:b/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lastRenderedPageBreak/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776F5A" w:rsidRDefault="00A14509" w:rsidP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-NO APLICA</w:t>
      </w:r>
    </w:p>
    <w:p w14:paraId="20EF2121" w14:textId="7D0098F0" w:rsidR="00A14509" w:rsidRPr="00776F5A" w:rsidRDefault="00A14509" w:rsidP="00A14509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 -Solo </w:t>
      </w:r>
      <w:r w:rsidR="00BB7B01" w:rsidRPr="00776F5A">
        <w:rPr>
          <w:rFonts w:ascii="Arial" w:hAnsi="Arial" w:cs="Arial"/>
          <w:color w:val="002060"/>
        </w:rPr>
        <w:t>para ENTIDADES</w:t>
      </w:r>
      <w:r w:rsidRPr="00776F5A">
        <w:rPr>
          <w:rFonts w:ascii="Arial" w:hAnsi="Arial" w:cs="Arial"/>
          <w:color w:val="002060"/>
        </w:rPr>
        <w:t xml:space="preserve"> FEDERATIVAS</w:t>
      </w:r>
    </w:p>
    <w:p w14:paraId="10D6B3DA" w14:textId="13678CB1" w:rsidR="00DA2864" w:rsidRPr="00776F5A" w:rsidRDefault="00E5330B" w:rsidP="00DA2864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Fundamentos artículo 21</w:t>
      </w:r>
      <w:r w:rsidR="00DA2864" w:rsidRPr="00776F5A">
        <w:rPr>
          <w:rFonts w:ascii="Arial" w:hAnsi="Arial" w:cs="Arial"/>
          <w:color w:val="002060"/>
        </w:rPr>
        <w:t xml:space="preserve"> LDF</w:t>
      </w:r>
    </w:p>
    <w:p w14:paraId="17BE62E7" w14:textId="77777777" w:rsidR="006D02DA" w:rsidRPr="00776F5A" w:rsidRDefault="00485EE1" w:rsidP="006D02DA">
      <w:pPr>
        <w:rPr>
          <w:rFonts w:ascii="Arial" w:hAnsi="Arial" w:cs="Arial"/>
          <w:color w:val="002060"/>
        </w:rPr>
      </w:pPr>
      <w:proofErr w:type="gramStart"/>
      <w:r>
        <w:rPr>
          <w:rFonts w:ascii="Arial" w:hAnsi="Arial" w:cs="Arial"/>
          <w:color w:val="002060"/>
        </w:rPr>
        <w:t>.</w:t>
      </w:r>
      <w:r w:rsidR="006D02DA" w:rsidRPr="00776F5A">
        <w:rPr>
          <w:rFonts w:ascii="Arial" w:hAnsi="Arial" w:cs="Arial"/>
          <w:color w:val="002060"/>
        </w:rPr>
        <w:t>-</w:t>
      </w:r>
      <w:proofErr w:type="gramEnd"/>
      <w:r w:rsidR="006D02DA" w:rsidRPr="00776F5A">
        <w:rPr>
          <w:rFonts w:ascii="Arial" w:hAnsi="Arial" w:cs="Arial"/>
          <w:color w:val="002060"/>
        </w:rPr>
        <w:t>NO APLICA</w:t>
      </w:r>
    </w:p>
    <w:p w14:paraId="7DE4EDF0" w14:textId="4C42EF32" w:rsidR="00056B1C" w:rsidRPr="00776F5A" w:rsidRDefault="006D02DA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CA4686" w:rsidRPr="00776F5A">
        <w:rPr>
          <w:rFonts w:ascii="Arial" w:hAnsi="Arial" w:cs="Arial"/>
          <w:color w:val="002060"/>
        </w:rPr>
        <w:t xml:space="preserve"> Población Total Del Municipio es </w:t>
      </w:r>
      <w:r w:rsidR="00BB7B01" w:rsidRPr="00776F5A">
        <w:rPr>
          <w:rFonts w:ascii="Arial" w:hAnsi="Arial" w:cs="Arial"/>
          <w:color w:val="002060"/>
        </w:rPr>
        <w:t>de 108697</w:t>
      </w:r>
      <w:r w:rsidR="00CA4686" w:rsidRPr="00776F5A">
        <w:rPr>
          <w:rFonts w:ascii="Arial" w:hAnsi="Arial" w:cs="Arial"/>
          <w:color w:val="002060"/>
        </w:rPr>
        <w:t xml:space="preserve"> </w:t>
      </w:r>
      <w:r w:rsidR="00BB7B01" w:rsidRPr="00776F5A">
        <w:rPr>
          <w:rFonts w:ascii="Arial" w:hAnsi="Arial" w:cs="Arial"/>
          <w:color w:val="002060"/>
        </w:rPr>
        <w:t>habitantes (</w:t>
      </w:r>
      <w:r w:rsidR="00DE2A20" w:rsidRPr="00776F5A">
        <w:rPr>
          <w:rFonts w:ascii="Arial" w:hAnsi="Arial" w:cs="Arial"/>
          <w:color w:val="002060"/>
        </w:rPr>
        <w:t>INEGI) de acuerdo al último censo.</w:t>
      </w:r>
    </w:p>
    <w:p w14:paraId="52890EF7" w14:textId="77777777" w:rsidR="00056B1C" w:rsidRDefault="00056B1C">
      <w:pPr>
        <w:rPr>
          <w:b/>
        </w:rPr>
      </w:pPr>
      <w:r w:rsidRPr="00DE2A20">
        <w:rPr>
          <w:b/>
        </w:rPr>
        <w:t>3.- PASIVO CIRCULANTE AL CIERRE DEL EJERCICIO</w:t>
      </w:r>
    </w:p>
    <w:p w14:paraId="6F100074" w14:textId="29299B1A" w:rsidR="00056B1C" w:rsidRPr="00F70C96" w:rsidRDefault="00056B1C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 Se inf</w:t>
      </w:r>
      <w:r w:rsidR="00776F5A" w:rsidRPr="00F70C96">
        <w:rPr>
          <w:rFonts w:ascii="Arial" w:hAnsi="Arial" w:cs="Arial"/>
          <w:color w:val="002060"/>
        </w:rPr>
        <w:t>ormará solo al 3</w:t>
      </w:r>
      <w:r w:rsidR="008D2209">
        <w:rPr>
          <w:rFonts w:ascii="Arial" w:hAnsi="Arial" w:cs="Arial"/>
          <w:color w:val="002060"/>
        </w:rPr>
        <w:t>1 diciembre</w:t>
      </w:r>
      <w:r w:rsidR="002C3CE6" w:rsidRPr="00F70C96">
        <w:rPr>
          <w:rFonts w:ascii="Arial" w:hAnsi="Arial" w:cs="Arial"/>
          <w:color w:val="002060"/>
        </w:rPr>
        <w:t xml:space="preserve"> </w:t>
      </w:r>
      <w:r w:rsidR="001750AD" w:rsidRPr="00F70C96">
        <w:rPr>
          <w:rFonts w:ascii="Arial" w:hAnsi="Arial" w:cs="Arial"/>
          <w:color w:val="002060"/>
        </w:rPr>
        <w:t>202</w:t>
      </w:r>
      <w:r w:rsidR="002C3CE6" w:rsidRPr="00F70C96">
        <w:rPr>
          <w:rFonts w:ascii="Arial" w:hAnsi="Arial" w:cs="Arial"/>
          <w:color w:val="002060"/>
        </w:rPr>
        <w:t>2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B6AB9D9" w14:textId="77777777" w:rsidR="00E51F08" w:rsidRDefault="00E51F08" w:rsidP="00DE2A20">
      <w:pPr>
        <w:rPr>
          <w:b/>
          <w:color w:val="00B0F0"/>
        </w:rPr>
      </w:pPr>
    </w:p>
    <w:p w14:paraId="4868B012" w14:textId="77777777" w:rsidR="00E51F08" w:rsidRDefault="00E51F08" w:rsidP="00DE2A20">
      <w:pPr>
        <w:rPr>
          <w:b/>
          <w:color w:val="00B0F0"/>
        </w:rPr>
      </w:pPr>
    </w:p>
    <w:p w14:paraId="73376E4A" w14:textId="77777777" w:rsidR="00E51F08" w:rsidRDefault="00E51F08" w:rsidP="00DE2A20">
      <w:pPr>
        <w:rPr>
          <w:b/>
          <w:color w:val="00B0F0"/>
        </w:rPr>
      </w:pPr>
    </w:p>
    <w:p w14:paraId="308EFF3A" w14:textId="77777777" w:rsidR="00E51F08" w:rsidRDefault="00E51F08" w:rsidP="00DE2A20">
      <w:pPr>
        <w:rPr>
          <w:b/>
          <w:color w:val="00B0F0"/>
        </w:rPr>
      </w:pPr>
    </w:p>
    <w:p w14:paraId="78E20EBC" w14:textId="77777777" w:rsidR="00DE2A20" w:rsidRPr="00F70C96" w:rsidRDefault="00DE2A20" w:rsidP="00DE2A20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135C4B1E" w14:textId="34A3E5C9" w:rsidR="00464BDC" w:rsidRPr="00283886" w:rsidRDefault="00DE2A20" w:rsidP="00056B1C">
      <w:pPr>
        <w:rPr>
          <w:rFonts w:ascii="Arial" w:hAnsi="Arial" w:cs="Arial"/>
          <w:color w:val="00B0F0"/>
        </w:rPr>
      </w:pPr>
      <w:r w:rsidRPr="00F70C96">
        <w:rPr>
          <w:rFonts w:ascii="Arial" w:hAnsi="Arial" w:cs="Arial"/>
          <w:color w:val="002060"/>
        </w:rPr>
        <w:t>-Solo para ENTIDADES FEDERATIVAS</w:t>
      </w:r>
      <w:r w:rsidRPr="00283886">
        <w:rPr>
          <w:rFonts w:ascii="Arial" w:hAnsi="Arial" w:cs="Arial"/>
          <w:color w:val="00B0F0"/>
        </w:rPr>
        <w:t>.</w:t>
      </w:r>
    </w:p>
    <w:p w14:paraId="56BA8B73" w14:textId="77777777" w:rsidR="00DE2A20" w:rsidRDefault="007E3CBB" w:rsidP="00056B1C">
      <w:r w:rsidRPr="0099220F">
        <w:rPr>
          <w:b/>
        </w:rPr>
        <w:t xml:space="preserve">4.-DEUDA </w:t>
      </w:r>
      <w:r w:rsidR="00A23F7A" w:rsidRPr="0099220F">
        <w:rPr>
          <w:b/>
        </w:rPr>
        <w:t>PÚBLICA</w:t>
      </w:r>
      <w:r w:rsidRPr="0099220F">
        <w:rPr>
          <w:b/>
        </w:rPr>
        <w:t xml:space="preserve"> Y </w:t>
      </w:r>
      <w:r w:rsidR="00A23F7A" w:rsidRPr="0099220F">
        <w:rPr>
          <w:b/>
        </w:rPr>
        <w:t>OBLIGACIONES</w:t>
      </w:r>
      <w:r w:rsidR="00A23F7A">
        <w:t>.</w:t>
      </w:r>
    </w:p>
    <w:p w14:paraId="4D84948A" w14:textId="77777777" w:rsidR="0015448B" w:rsidRDefault="0015448B" w:rsidP="00056B1C"/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70C96" w:rsidRDefault="001552D9" w:rsidP="001552D9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-Por qué NO</w:t>
      </w:r>
      <w:r w:rsidR="001552D9" w:rsidRPr="00F70C96">
        <w:rPr>
          <w:rFonts w:ascii="Arial" w:hAnsi="Arial" w:cs="Arial"/>
          <w:color w:val="002060"/>
        </w:rPr>
        <w:t xml:space="preserve"> se tienen Financiamie</w:t>
      </w:r>
      <w:r w:rsidR="0039078B" w:rsidRPr="00F70C96">
        <w:rPr>
          <w:rFonts w:ascii="Arial" w:hAnsi="Arial" w:cs="Arial"/>
          <w:color w:val="002060"/>
        </w:rPr>
        <w:t>ntos</w:t>
      </w:r>
      <w:r w:rsidRPr="00F70C96">
        <w:rPr>
          <w:rFonts w:ascii="Arial" w:hAnsi="Arial" w:cs="Arial"/>
          <w:color w:val="002060"/>
        </w:rPr>
        <w:t xml:space="preserve"> y Obligaciones</w:t>
      </w:r>
      <w:r w:rsidR="00BB7B01">
        <w:rPr>
          <w:rFonts w:ascii="Arial" w:hAnsi="Arial" w:cs="Arial"/>
          <w:color w:val="002060"/>
        </w:rPr>
        <w:t xml:space="preserve"> </w:t>
      </w:r>
      <w:r w:rsidRPr="00F70C96">
        <w:rPr>
          <w:rFonts w:ascii="Arial" w:hAnsi="Arial" w:cs="Arial"/>
          <w:color w:val="002060"/>
        </w:rPr>
        <w:t xml:space="preserve">  por un monto ma</w:t>
      </w:r>
      <w:r w:rsidR="0019738C" w:rsidRPr="00F70C96">
        <w:rPr>
          <w:rFonts w:ascii="Arial" w:hAnsi="Arial" w:cs="Arial"/>
          <w:color w:val="002060"/>
        </w:rPr>
        <w:t>yor</w:t>
      </w:r>
      <w:r w:rsidR="00BB7B01">
        <w:rPr>
          <w:rFonts w:ascii="Arial" w:hAnsi="Arial" w:cs="Arial"/>
          <w:color w:val="002060"/>
        </w:rPr>
        <w:t xml:space="preserve"> </w:t>
      </w:r>
      <w:r w:rsidR="0019738C" w:rsidRPr="00F70C96">
        <w:rPr>
          <w:rFonts w:ascii="Arial" w:hAnsi="Arial" w:cs="Arial"/>
          <w:color w:val="002060"/>
        </w:rPr>
        <w:t xml:space="preserve">  a Diez Millones de pesos,</w:t>
      </w:r>
      <w:r w:rsidRPr="00F70C96">
        <w:rPr>
          <w:rFonts w:ascii="Arial" w:hAnsi="Arial" w:cs="Arial"/>
          <w:color w:val="002060"/>
        </w:rPr>
        <w:t xml:space="preserve"> un plazo de pago superior a un año.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t xml:space="preserve">Fundamento articulo </w:t>
      </w:r>
      <w:r w:rsidR="009F2EF4">
        <w:t xml:space="preserve">30 y </w:t>
      </w:r>
      <w:r w:rsidRPr="0099220F">
        <w:t>31 LDF</w:t>
      </w:r>
    </w:p>
    <w:p w14:paraId="19872B99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ENTE PUBLICO: MUNICIPIO DE ACAMBARO, GTO.</w:t>
      </w:r>
    </w:p>
    <w:p w14:paraId="71A05350" w14:textId="7F04D8F3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INSTITUCIÓN FINANCIERA: PODER EJECUTIVO DEL ESTADO DE GTO. A TRAVES DE LA SECRETARIA DE FINANZAS, INVERSION Y ADMINISTRACION.</w:t>
      </w:r>
    </w:p>
    <w:p w14:paraId="2EA90FE3" w14:textId="77777777" w:rsidR="0015448B" w:rsidRPr="00F70C96" w:rsidRDefault="0015448B" w:rsidP="0015448B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26D339A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DOCUMENTO: CONVENIO DE ANTICIPO DE PARTICIPACION</w:t>
      </w:r>
    </w:p>
    <w:p w14:paraId="105697E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FECHA:</w:t>
      </w:r>
      <w:r w:rsidR="00871096" w:rsidRPr="00F70C96">
        <w:rPr>
          <w:rFonts w:ascii="Arial" w:hAnsi="Arial" w:cs="Arial"/>
          <w:color w:val="002060"/>
        </w:rPr>
        <w:t xml:space="preserve"> </w:t>
      </w:r>
      <w:r w:rsidR="00D012F0" w:rsidRPr="00F70C96">
        <w:rPr>
          <w:rFonts w:ascii="Arial" w:hAnsi="Arial" w:cs="Arial"/>
          <w:color w:val="002060"/>
        </w:rPr>
        <w:t>23/11/2021</w:t>
      </w:r>
    </w:p>
    <w:p w14:paraId="650D43AA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IMPORTE: $ 15</w:t>
      </w:r>
      <w:r w:rsidR="00025FF6" w:rsidRPr="00F70C96">
        <w:rPr>
          <w:rFonts w:ascii="Arial" w:hAnsi="Arial" w:cs="Arial"/>
          <w:color w:val="002060"/>
        </w:rPr>
        <w:t xml:space="preserve">, 000,000.00 </w:t>
      </w:r>
    </w:p>
    <w:p w14:paraId="48E9C20D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TASA DE INTERES: 0.42</w:t>
      </w:r>
      <w:r w:rsidR="000323A2" w:rsidRPr="00F70C96">
        <w:rPr>
          <w:rFonts w:ascii="Arial" w:hAnsi="Arial" w:cs="Arial"/>
          <w:color w:val="002060"/>
        </w:rPr>
        <w:t>%</w:t>
      </w:r>
    </w:p>
    <w:p w14:paraId="4AC638C6" w14:textId="7803D2D1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PLAZO: 12</w:t>
      </w:r>
      <w:r w:rsidR="000323A2" w:rsidRPr="00F70C96">
        <w:rPr>
          <w:rFonts w:ascii="Arial" w:hAnsi="Arial" w:cs="Arial"/>
          <w:color w:val="002060"/>
        </w:rPr>
        <w:t xml:space="preserve"> MESES</w:t>
      </w:r>
    </w:p>
    <w:p w14:paraId="317CEBC8" w14:textId="3FFC8BC8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DESTINO: PAGO DE GRATIFICACIÓN ANUAL</w:t>
      </w:r>
      <w:r w:rsidR="00D012F0" w:rsidRPr="00F70C96">
        <w:rPr>
          <w:rFonts w:ascii="Arial" w:hAnsi="Arial" w:cs="Arial"/>
          <w:color w:val="002060"/>
        </w:rPr>
        <w:t>, PRIMA VACACIONAL DE LOS SERVIDORES PÚBLICOS 202I Y G</w:t>
      </w:r>
      <w:r w:rsidR="008D2209">
        <w:rPr>
          <w:rFonts w:ascii="Arial" w:hAnsi="Arial" w:cs="Arial"/>
          <w:color w:val="002060"/>
        </w:rPr>
        <w:t>A</w:t>
      </w:r>
      <w:r w:rsidR="00D012F0" w:rsidRPr="00F70C96">
        <w:rPr>
          <w:rFonts w:ascii="Arial" w:hAnsi="Arial" w:cs="Arial"/>
          <w:color w:val="002060"/>
        </w:rPr>
        <w:t>STOS DE CUENTA CORRIENTE.</w:t>
      </w:r>
    </w:p>
    <w:p w14:paraId="206E280E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3D03771B" w14:textId="77777777" w:rsidR="00A55D99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lastRenderedPageBreak/>
        <w:t xml:space="preserve">CUMPLIMIENTO: </w:t>
      </w:r>
      <w:r w:rsidR="00A55D99" w:rsidRPr="00F70C96">
        <w:rPr>
          <w:rFonts w:ascii="Arial" w:hAnsi="Arial" w:cs="Arial"/>
          <w:color w:val="002060"/>
        </w:rPr>
        <w:t>SE ENCUENTRA AL CORRIENTE EN LOS PAGOS MENSUALES, INTERESES Y COMISIONES A LA FECHA.</w:t>
      </w:r>
    </w:p>
    <w:p w14:paraId="48FD0E5D" w14:textId="77777777" w:rsidR="00E51F08" w:rsidRDefault="00FE655A" w:rsidP="000323A2">
      <w:pPr>
        <w:rPr>
          <w:rFonts w:ascii="Arial" w:hAnsi="Arial" w:cs="Arial"/>
          <w:color w:val="548DD4" w:themeColor="text2" w:themeTint="99"/>
        </w:rPr>
      </w:pPr>
      <w:r w:rsidRPr="00283886">
        <w:rPr>
          <w:rFonts w:ascii="Arial" w:hAnsi="Arial" w:cs="Arial"/>
          <w:color w:val="548DD4" w:themeColor="text2" w:themeTint="99"/>
        </w:rPr>
        <w:t xml:space="preserve">  </w:t>
      </w:r>
      <w:r w:rsidR="000323A2" w:rsidRPr="00283886">
        <w:rPr>
          <w:rFonts w:ascii="Arial" w:hAnsi="Arial" w:cs="Arial"/>
          <w:color w:val="548DD4" w:themeColor="text2" w:themeTint="99"/>
        </w:rPr>
        <w:t xml:space="preserve"> </w:t>
      </w:r>
    </w:p>
    <w:p w14:paraId="2F1CF189" w14:textId="77777777" w:rsidR="00E51F08" w:rsidRDefault="00E51F08" w:rsidP="000323A2">
      <w:pPr>
        <w:rPr>
          <w:rFonts w:ascii="Arial" w:hAnsi="Arial" w:cs="Arial"/>
          <w:color w:val="548DD4" w:themeColor="text2" w:themeTint="99"/>
        </w:rPr>
      </w:pP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70C96" w:rsidRDefault="0099220F" w:rsidP="00A23F7A">
      <w:pPr>
        <w:rPr>
          <w:rFonts w:ascii="Arial" w:hAnsi="Arial" w:cs="Arial"/>
          <w:b/>
          <w:color w:val="002060"/>
        </w:rPr>
      </w:pPr>
      <w:r w:rsidRPr="00F70C96">
        <w:rPr>
          <w:rFonts w:ascii="Arial" w:hAnsi="Arial" w:cs="Arial"/>
          <w:b/>
          <w:color w:val="002060"/>
        </w:rPr>
        <w:t>-NO AP</w:t>
      </w:r>
      <w:r w:rsidR="00110FCF" w:rsidRPr="00F70C96">
        <w:rPr>
          <w:rFonts w:ascii="Arial" w:hAnsi="Arial" w:cs="Arial"/>
          <w:b/>
          <w:color w:val="002060"/>
        </w:rPr>
        <w:t>LICA</w:t>
      </w:r>
    </w:p>
    <w:p w14:paraId="29095184" w14:textId="77777777" w:rsidR="00110FCF" w:rsidRPr="00283886" w:rsidRDefault="00110FCF" w:rsidP="00A23F7A">
      <w:pPr>
        <w:rPr>
          <w:rFonts w:ascii="Arial" w:hAnsi="Arial" w:cs="Arial"/>
          <w:color w:val="548DD4" w:themeColor="text2" w:themeTint="99"/>
        </w:rPr>
      </w:pPr>
      <w:r w:rsidRPr="00F70C96">
        <w:rPr>
          <w:rFonts w:ascii="Arial" w:hAnsi="Arial" w:cs="Arial"/>
          <w:b/>
          <w:color w:val="002060"/>
        </w:rPr>
        <w:t>-</w:t>
      </w:r>
      <w:r w:rsidRPr="00F70C96">
        <w:rPr>
          <w:rFonts w:ascii="Arial" w:hAnsi="Arial" w:cs="Arial"/>
          <w:color w:val="002060"/>
        </w:rPr>
        <w:t xml:space="preserve"> Por </w:t>
      </w:r>
      <w:r w:rsidR="003B0CFC" w:rsidRPr="00F70C96">
        <w:rPr>
          <w:rFonts w:ascii="Arial" w:hAnsi="Arial" w:cs="Arial"/>
          <w:color w:val="002060"/>
        </w:rPr>
        <w:t>qué</w:t>
      </w:r>
      <w:r w:rsidRPr="00F70C96">
        <w:rPr>
          <w:rFonts w:ascii="Arial" w:hAnsi="Arial" w:cs="Arial"/>
          <w:color w:val="002060"/>
        </w:rPr>
        <w:t xml:space="preserve"> </w:t>
      </w:r>
      <w:r w:rsidR="003B0CFC" w:rsidRPr="00F70C96">
        <w:rPr>
          <w:rFonts w:ascii="Arial" w:hAnsi="Arial" w:cs="Arial"/>
          <w:color w:val="002060"/>
        </w:rPr>
        <w:t>no se tienen convenios de Deuda Garantizada</w:t>
      </w:r>
      <w:r w:rsidR="003B0CFC" w:rsidRPr="00283886">
        <w:rPr>
          <w:rFonts w:ascii="Arial" w:hAnsi="Arial" w:cs="Arial"/>
          <w:color w:val="548DD4" w:themeColor="text2" w:themeTint="99"/>
        </w:rPr>
        <w:t>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23F35628" w14:textId="77777777" w:rsidR="00A55D99" w:rsidRDefault="00A55D99" w:rsidP="00A23F7A"/>
    <w:p w14:paraId="493CF1BB" w14:textId="77777777" w:rsidR="00A55D99" w:rsidRDefault="00A55D99" w:rsidP="00A23F7A"/>
    <w:p w14:paraId="42126B6D" w14:textId="77777777" w:rsidR="00922784" w:rsidRDefault="00922784" w:rsidP="00A23F7A">
      <w:r>
        <w:t>--------------------------------------------                                   ------ ------------------------------------------------</w:t>
      </w:r>
    </w:p>
    <w:p w14:paraId="57AFFBEE" w14:textId="77777777" w:rsidR="00A23F7A" w:rsidRDefault="00FE655A" w:rsidP="00056B1C">
      <w:r>
        <w:t>LIC. CLAUDIA SILVA CAMPOS</w:t>
      </w:r>
      <w:r w:rsidR="00922784">
        <w:t xml:space="preserve">                                     C.P.</w:t>
      </w:r>
      <w:r w:rsidR="004D326A">
        <w:t xml:space="preserve"> </w:t>
      </w:r>
      <w:r>
        <w:t>CLAUDIA SALINAS CERVANTES</w:t>
      </w:r>
    </w:p>
    <w:p w14:paraId="1560B04E" w14:textId="77777777" w:rsidR="00922784" w:rsidRDefault="00FE655A" w:rsidP="00056B1C">
      <w:r>
        <w:t>PRESIDENTE</w:t>
      </w:r>
      <w:r w:rsidR="00922784">
        <w:t xml:space="preserve"> MUNICIPAL             </w:t>
      </w:r>
      <w:r>
        <w:t xml:space="preserve">                               </w:t>
      </w:r>
      <w:r w:rsidR="00922784">
        <w:t xml:space="preserve"> </w:t>
      </w:r>
      <w:r>
        <w:t>T</w:t>
      </w:r>
      <w:r w:rsidR="00922784">
        <w:t>ESORERO MUNICIPAL</w:t>
      </w:r>
    </w:p>
    <w:p w14:paraId="395867D1" w14:textId="77777777" w:rsidR="00922784" w:rsidRDefault="00922784" w:rsidP="00056B1C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3E38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A1C95"/>
    <w:rsid w:val="000C108F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0BE6"/>
    <w:rsid w:val="00247265"/>
    <w:rsid w:val="002713F4"/>
    <w:rsid w:val="0027326B"/>
    <w:rsid w:val="00283886"/>
    <w:rsid w:val="00292285"/>
    <w:rsid w:val="002976EF"/>
    <w:rsid w:val="002B49AB"/>
    <w:rsid w:val="002C3CE6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E3895"/>
    <w:rsid w:val="003F3551"/>
    <w:rsid w:val="00455F8B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700492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2209"/>
    <w:rsid w:val="008D534E"/>
    <w:rsid w:val="0090612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45BD"/>
    <w:rsid w:val="00B6572A"/>
    <w:rsid w:val="00B8737F"/>
    <w:rsid w:val="00B90F16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46EE3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21F39"/>
    <w:rsid w:val="00F263ED"/>
    <w:rsid w:val="00F31091"/>
    <w:rsid w:val="00F35CF1"/>
    <w:rsid w:val="00F70C96"/>
    <w:rsid w:val="00F75BD8"/>
    <w:rsid w:val="00F8238F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Tes-memo</cp:lastModifiedBy>
  <cp:revision>8</cp:revision>
  <cp:lastPrinted>2023-01-26T22:01:00Z</cp:lastPrinted>
  <dcterms:created xsi:type="dcterms:W3CDTF">2023-01-26T21:55:00Z</dcterms:created>
  <dcterms:modified xsi:type="dcterms:W3CDTF">2023-01-26T22:07:00Z</dcterms:modified>
</cp:coreProperties>
</file>